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637E7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附件：宿松县智慧共享中药房物流配送服务报价表</w:t>
      </w:r>
    </w:p>
    <w:tbl>
      <w:tblPr>
        <w:tblStyle w:val="4"/>
        <w:tblW w:w="8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25"/>
        <w:gridCol w:w="1938"/>
        <w:gridCol w:w="1887"/>
      </w:tblGrid>
      <w:tr w14:paraId="3694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EE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51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医院名称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AA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投标限价（元/次）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19B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配送单价（元/次）</w:t>
            </w:r>
          </w:p>
        </w:tc>
      </w:tr>
      <w:tr w14:paraId="46B1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C9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CF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宿松县汇口镇中心卫生院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64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CA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3B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C6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844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宿松县复兴镇中心卫生院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75C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07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29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5F0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B6F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宿松县凉亭镇中心卫生院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95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7D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D1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BC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366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宿松县孚玉镇卫生院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87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14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44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2A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1A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宿松县华亭镇中心卫生院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1E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0E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B4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180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85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D3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67EAFE2">
      <w:pPr>
        <w:rPr>
          <w:rFonts w:hint="default"/>
        </w:rPr>
      </w:pPr>
    </w:p>
    <w:p w14:paraId="16A48CCD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投标总价（五家单价之和）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：____________ 元</w:t>
      </w:r>
    </w:p>
    <w:p w14:paraId="1043464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投标单位（盖章）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：__________________</w:t>
      </w:r>
    </w:p>
    <w:p w14:paraId="54EA613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法定代表人或授权代表签字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：__________________</w:t>
      </w:r>
    </w:p>
    <w:p w14:paraId="144130E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：______年______月______日</w:t>
      </w:r>
    </w:p>
    <w:p w14:paraId="23D11196"/>
    <w:p w14:paraId="34CE25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Tk1ZGQ2MTEzMmQ1NTc5YjExY2JiNDdjM2NlNGMifQ=="/>
  </w:docVars>
  <w:rsids>
    <w:rsidRoot w:val="00000000"/>
    <w:rsid w:val="052771B7"/>
    <w:rsid w:val="715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232</Characters>
  <Lines>0</Lines>
  <Paragraphs>0</Paragraphs>
  <TotalTime>1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2026-05-11T03:51:00Z</dcterms:created>
  <dc:creator>his</dc:creator>
  <cp:lastModifiedBy>图南</cp:lastModifiedBy>
  <dcterms:modified xsi:type="dcterms:W3CDTF">2026-05-12T08:30:45Z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B75DCC4B6CE146F9963AF9DA111FDBEA_13</vt:lpwstr>
  </property>
</Properties>
</file>