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22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耗材询价目录（第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批）</w:t>
      </w:r>
    </w:p>
    <w:tbl>
      <w:tblPr>
        <w:tblStyle w:val="3"/>
        <w:tblW w:w="956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640"/>
        <w:gridCol w:w="2640"/>
        <w:gridCol w:w="879"/>
        <w:gridCol w:w="880"/>
        <w:gridCol w:w="731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640" w:type="dxa"/>
            <w:vAlign w:val="center"/>
          </w:tcPr>
          <w:p>
            <w:pPr>
              <w:ind w:firstLine="540" w:firstLineChars="300"/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规格型号及要求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控制价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产地品牌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双极融切电极刀头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各种型号，用于关节镜手术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eastAsia="微软雅黑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把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2550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磨头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各种型号，用于关节镜手术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把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1690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刨刀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各种型号，用于关节镜手术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eastAsia="微软雅黑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把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泌尿外科切除电极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eastAsia="微软雅黑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用于前列腺电切手术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eastAsia="微软雅黑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把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1280.6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不粘双极电凝镊（重复使用）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腔镜手术用带密封鞘取物袋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各种规格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9417B"/>
    <w:rsid w:val="097D7B01"/>
    <w:rsid w:val="0A3949D7"/>
    <w:rsid w:val="279F75EA"/>
    <w:rsid w:val="441B0B3A"/>
    <w:rsid w:val="72E9417B"/>
    <w:rsid w:val="7CD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2021-04-13T06:55:00Z</dcterms:created>
  <dc:creator>琴</dc:creator>
  <cp:lastModifiedBy>徐源</cp:lastModifiedBy>
  <dcterms:modified xsi:type="dcterms:W3CDTF">2021-07-14T23:51:26Z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8EBE5DCA04424FAD8DF29790523BB036</vt:lpwstr>
  </property>
</Properties>
</file>