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center"/>
        <w:textAlignment w:val="auto"/>
        <w:rPr>
          <w:rFonts w:ascii="宋体" w:hAnsi="宋体" w:eastAsia="宋体" w:cs="宋体"/>
          <w:b/>
          <w:bCs/>
          <w:color w:val="auto"/>
          <w:kern w:val="0"/>
          <w:sz w:val="44"/>
          <w:szCs w:val="44"/>
          <w:lang w:bidi="ar"/>
        </w:rPr>
      </w:pPr>
      <w:r>
        <w:rPr>
          <w:rFonts w:hint="eastAsia" w:ascii="宋体" w:hAnsi="宋体" w:eastAsia="宋体" w:cs="宋体"/>
          <w:b/>
          <w:bCs/>
          <w:color w:val="auto"/>
          <w:kern w:val="0"/>
          <w:sz w:val="44"/>
          <w:szCs w:val="44"/>
          <w:lang w:bidi="ar"/>
        </w:rPr>
        <w:t>202</w:t>
      </w:r>
      <w:r>
        <w:rPr>
          <w:rFonts w:hint="eastAsia" w:ascii="宋体" w:hAnsi="宋体" w:eastAsia="宋体" w:cs="宋体"/>
          <w:b/>
          <w:bCs/>
          <w:color w:val="auto"/>
          <w:kern w:val="0"/>
          <w:sz w:val="44"/>
          <w:szCs w:val="44"/>
          <w:lang w:val="en-US" w:eastAsia="zh-CN" w:bidi="ar"/>
        </w:rPr>
        <w:t>4</w:t>
      </w:r>
      <w:r>
        <w:rPr>
          <w:rFonts w:ascii="宋体" w:hAnsi="宋体" w:eastAsia="宋体" w:cs="宋体"/>
          <w:b/>
          <w:bCs/>
          <w:color w:val="auto"/>
          <w:kern w:val="0"/>
          <w:sz w:val="44"/>
          <w:szCs w:val="44"/>
          <w:lang w:bidi="ar"/>
        </w:rPr>
        <w:t>年宿松县</w:t>
      </w:r>
      <w:r>
        <w:rPr>
          <w:rFonts w:hint="eastAsia" w:ascii="宋体" w:hAnsi="宋体" w:eastAsia="宋体" w:cs="宋体"/>
          <w:b/>
          <w:bCs/>
          <w:color w:val="auto"/>
          <w:kern w:val="0"/>
          <w:sz w:val="44"/>
          <w:szCs w:val="44"/>
          <w:lang w:eastAsia="zh-CN" w:bidi="ar"/>
        </w:rPr>
        <w:t>县级公立医院</w:t>
      </w:r>
      <w:r>
        <w:rPr>
          <w:rFonts w:ascii="宋体" w:hAnsi="宋体" w:eastAsia="宋体" w:cs="宋体"/>
          <w:b/>
          <w:bCs/>
          <w:color w:val="auto"/>
          <w:kern w:val="0"/>
          <w:sz w:val="44"/>
          <w:szCs w:val="44"/>
          <w:lang w:bidi="ar"/>
        </w:rPr>
        <w:t>员额池公开招聘专业技术人员公告</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center"/>
        <w:textAlignment w:val="auto"/>
        <w:rPr>
          <w:rFonts w:ascii="宋体" w:hAnsi="宋体" w:eastAsia="宋体" w:cs="宋体"/>
          <w:b/>
          <w:bCs/>
          <w:color w:val="auto"/>
          <w:kern w:val="0"/>
          <w:sz w:val="44"/>
          <w:szCs w:val="44"/>
          <w:lang w:bidi="ar"/>
        </w:rPr>
      </w:pP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color w:val="auto"/>
          <w:sz w:val="30"/>
          <w:szCs w:val="30"/>
        </w:rPr>
        <w:t>　</w:t>
      </w:r>
      <w:r>
        <w:rPr>
          <w:rFonts w:hint="eastAsia"/>
          <w:color w:val="auto"/>
          <w:sz w:val="30"/>
          <w:szCs w:val="30"/>
        </w:rPr>
        <w:t xml:space="preserve">   </w:t>
      </w:r>
      <w:r>
        <w:rPr>
          <w:rFonts w:hint="eastAsia" w:ascii="仿宋" w:hAnsi="仿宋" w:eastAsia="仿宋" w:cs="仿宋"/>
          <w:color w:val="auto"/>
          <w:sz w:val="32"/>
          <w:szCs w:val="32"/>
        </w:rPr>
        <w:t>根据《安徽省事业单位公开招聘人员暂行办法》(皖人社发〔2010〕78号)、《</w:t>
      </w:r>
      <w:r>
        <w:rPr>
          <w:rFonts w:hint="eastAsia" w:ascii="仿宋" w:hAnsi="仿宋" w:eastAsia="仿宋" w:cs="仿宋"/>
          <w:color w:val="auto"/>
          <w:sz w:val="32"/>
          <w:szCs w:val="32"/>
          <w:lang w:eastAsia="zh-CN"/>
        </w:rPr>
        <w:t>宿松县县级公立医院</w:t>
      </w:r>
      <w:r>
        <w:rPr>
          <w:rFonts w:hint="eastAsia" w:ascii="仿宋" w:hAnsi="仿宋" w:eastAsia="仿宋" w:cs="仿宋"/>
          <w:color w:val="auto"/>
          <w:sz w:val="32"/>
          <w:szCs w:val="32"/>
        </w:rPr>
        <w:t>周转池事业编制和人才队伍建设管理办法》(松编办（2018）30号)文件精神，经批准，现就202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宿松县县级公立医院</w:t>
      </w:r>
      <w:r>
        <w:rPr>
          <w:rFonts w:hint="eastAsia" w:ascii="仿宋" w:hAnsi="仿宋" w:eastAsia="仿宋" w:cs="仿宋"/>
          <w:color w:val="auto"/>
          <w:sz w:val="32"/>
          <w:szCs w:val="32"/>
        </w:rPr>
        <w:t>员额池公开招聘专业技术人员工作有关事项公告如下：</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3" w:firstLineChars="200"/>
        <w:jc w:val="both"/>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lang w:eastAsia="zh-CN"/>
        </w:rPr>
        <w:t>一、</w:t>
      </w:r>
      <w:r>
        <w:rPr>
          <w:rStyle w:val="7"/>
          <w:rFonts w:hint="eastAsia" w:ascii="仿宋" w:hAnsi="仿宋" w:eastAsia="仿宋" w:cs="仿宋"/>
          <w:color w:val="auto"/>
          <w:sz w:val="32"/>
          <w:szCs w:val="32"/>
        </w:rPr>
        <w:t>招聘原则 </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坚持面向社会、公开招聘。</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坚持考试考察、择优聘用。</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坚持统一组织、分工负责。</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3" w:firstLineChars="200"/>
        <w:jc w:val="both"/>
        <w:textAlignment w:val="auto"/>
        <w:rPr>
          <w:rStyle w:val="7"/>
          <w:rFonts w:hint="eastAsia" w:ascii="仿宋" w:hAnsi="仿宋" w:eastAsia="仿宋" w:cs="仿宋"/>
          <w:color w:val="auto"/>
          <w:sz w:val="32"/>
          <w:szCs w:val="32"/>
        </w:rPr>
      </w:pPr>
      <w:r>
        <w:rPr>
          <w:rStyle w:val="7"/>
          <w:rFonts w:hint="eastAsia" w:ascii="仿宋" w:hAnsi="仿宋" w:eastAsia="仿宋" w:cs="仿宋"/>
          <w:color w:val="auto"/>
          <w:sz w:val="32"/>
          <w:szCs w:val="32"/>
          <w:lang w:eastAsia="zh-CN"/>
        </w:rPr>
        <w:t>二、</w:t>
      </w:r>
      <w:r>
        <w:rPr>
          <w:rStyle w:val="7"/>
          <w:rFonts w:hint="eastAsia" w:ascii="仿宋" w:hAnsi="仿宋" w:eastAsia="仿宋" w:cs="仿宋"/>
          <w:color w:val="auto"/>
          <w:sz w:val="32"/>
          <w:szCs w:val="32"/>
        </w:rPr>
        <w:t>招聘计划</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宿松县县级公立医院</w:t>
      </w:r>
      <w:r>
        <w:rPr>
          <w:rFonts w:hint="eastAsia" w:ascii="仿宋" w:hAnsi="仿宋" w:eastAsia="仿宋" w:cs="仿宋"/>
          <w:color w:val="auto"/>
          <w:sz w:val="32"/>
          <w:szCs w:val="32"/>
          <w:lang w:eastAsia="zh-CN"/>
        </w:rPr>
        <w:t>员额池公开招聘专业技术人员</w:t>
      </w:r>
      <w:r>
        <w:rPr>
          <w:rFonts w:hint="eastAsia" w:ascii="仿宋" w:hAnsi="仿宋" w:eastAsia="仿宋" w:cs="仿宋"/>
          <w:color w:val="auto"/>
          <w:sz w:val="32"/>
          <w:szCs w:val="32"/>
          <w:lang w:val="en-US" w:eastAsia="zh-CN"/>
        </w:rPr>
        <w:t>69名。其中县人民</w:t>
      </w:r>
      <w:r>
        <w:rPr>
          <w:rFonts w:hint="eastAsia" w:ascii="仿宋" w:hAnsi="仿宋" w:eastAsia="仿宋" w:cs="仿宋"/>
          <w:color w:val="auto"/>
          <w:sz w:val="32"/>
          <w:szCs w:val="32"/>
        </w:rPr>
        <w:t>医院员额池公开招聘专业技术人员</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名，县中医院员额池公开招聘专业技术人员40名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详见附件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宿松县县级公立医院</w:t>
      </w:r>
      <w:r>
        <w:rPr>
          <w:rFonts w:hint="eastAsia" w:ascii="仿宋" w:hAnsi="仿宋" w:eastAsia="仿宋" w:cs="仿宋"/>
          <w:color w:val="auto"/>
          <w:sz w:val="32"/>
          <w:szCs w:val="32"/>
        </w:rPr>
        <w:t>员额池公开招聘专业技术人员岗位信息表》。</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3" w:firstLineChars="200"/>
        <w:jc w:val="both"/>
        <w:textAlignment w:val="auto"/>
        <w:rPr>
          <w:rStyle w:val="7"/>
          <w:rFonts w:hint="eastAsia" w:ascii="仿宋" w:hAnsi="仿宋" w:eastAsia="仿宋" w:cs="仿宋"/>
          <w:color w:val="auto"/>
          <w:sz w:val="32"/>
          <w:szCs w:val="32"/>
        </w:rPr>
      </w:pPr>
      <w:r>
        <w:rPr>
          <w:rFonts w:hint="eastAsia" w:ascii="仿宋" w:hAnsi="仿宋" w:eastAsia="仿宋" w:cs="仿宋"/>
          <w:b/>
          <w:color w:val="auto"/>
          <w:kern w:val="0"/>
          <w:sz w:val="32"/>
          <w:szCs w:val="32"/>
          <w:lang w:val="en-US" w:eastAsia="zh-CN" w:bidi="ar-SA"/>
        </w:rPr>
        <w:t>三、</w:t>
      </w:r>
      <w:r>
        <w:rPr>
          <w:rStyle w:val="7"/>
          <w:rFonts w:hint="eastAsia" w:ascii="仿宋" w:hAnsi="仿宋" w:eastAsia="仿宋" w:cs="仿宋"/>
          <w:color w:val="auto"/>
          <w:sz w:val="32"/>
          <w:szCs w:val="32"/>
        </w:rPr>
        <w:t>招聘对象</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专科及以上学历人员（含2024届毕业生，具体要求详见招聘岗位信息表附件</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leftChars="0" w:firstLine="643"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kern w:val="0"/>
          <w:sz w:val="32"/>
          <w:szCs w:val="32"/>
          <w:lang w:val="en-US" w:eastAsia="zh-CN" w:bidi="ar-SA"/>
        </w:rPr>
        <w:t>四、</w:t>
      </w:r>
      <w:r>
        <w:rPr>
          <w:rStyle w:val="7"/>
          <w:rFonts w:hint="eastAsia" w:ascii="仿宋" w:hAnsi="仿宋" w:eastAsia="仿宋" w:cs="仿宋"/>
          <w:color w:val="auto"/>
          <w:sz w:val="32"/>
          <w:szCs w:val="32"/>
        </w:rPr>
        <w:t>招聘条件</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bidi="ar-SA"/>
        </w:rPr>
        <w:t>（一）</w:t>
      </w:r>
      <w:r>
        <w:rPr>
          <w:rFonts w:hint="eastAsia" w:ascii="仿宋" w:hAnsi="仿宋" w:eastAsia="仿宋" w:cs="仿宋"/>
          <w:color w:val="auto"/>
          <w:sz w:val="32"/>
          <w:szCs w:val="32"/>
        </w:rPr>
        <w:t>具有中华人民共和国国籍</w:t>
      </w:r>
      <w:r>
        <w:rPr>
          <w:rFonts w:hint="eastAsia" w:ascii="仿宋" w:hAnsi="仿宋" w:eastAsia="仿宋" w:cs="仿宋"/>
          <w:color w:val="auto"/>
          <w:sz w:val="32"/>
          <w:szCs w:val="32"/>
          <w:lang w:eastAsia="zh-CN"/>
        </w:rPr>
        <w:t>；</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bidi="ar-SA"/>
        </w:rPr>
        <w:t>（二）</w:t>
      </w:r>
      <w:r>
        <w:rPr>
          <w:rFonts w:hint="eastAsia" w:ascii="仿宋" w:hAnsi="仿宋" w:eastAsia="仿宋" w:cs="仿宋"/>
          <w:color w:val="auto"/>
          <w:sz w:val="32"/>
          <w:szCs w:val="32"/>
        </w:rPr>
        <w:t>热爱卫生事业，遵纪守法，品行端正，无不良行为记录</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岗位所需的专业或技能条件</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适应岗位要求的身体条件</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岗位所需的其他条件</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3"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（六）2021年及以前临床类毕业的报考人员必须取得与岗位相应的执业资格。</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公开招聘人员岗位信息表“年龄条件”中“</w:t>
      </w:r>
      <w:r>
        <w:rPr>
          <w:rFonts w:hint="eastAsia" w:ascii="仿宋" w:hAnsi="仿宋" w:eastAsia="仿宋" w:cs="仿宋"/>
          <w:color w:val="auto"/>
          <w:sz w:val="32"/>
          <w:szCs w:val="32"/>
          <w:lang w:val="en-US" w:eastAsia="zh-CN"/>
        </w:rPr>
        <w:t>35</w:t>
      </w:r>
      <w:r>
        <w:rPr>
          <w:rFonts w:hint="eastAsia" w:ascii="仿宋" w:hAnsi="仿宋" w:eastAsia="仿宋" w:cs="仿宋"/>
          <w:color w:val="auto"/>
          <w:sz w:val="32"/>
          <w:szCs w:val="32"/>
        </w:rPr>
        <w:t>周岁及以下”为“</w:t>
      </w:r>
      <w:r>
        <w:rPr>
          <w:rFonts w:hint="eastAsia" w:ascii="仿宋" w:hAnsi="仿宋" w:eastAsia="仿宋" w:cs="仿宋"/>
          <w:color w:val="auto"/>
          <w:sz w:val="32"/>
          <w:szCs w:val="32"/>
          <w:lang w:val="en-US" w:eastAsia="zh-CN"/>
        </w:rPr>
        <w:t>1988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月及以后出生”(其他涉及年龄计算的依此类推)</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有下列情形之一的人员，不得报考：</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不符合招聘岗位条件要求的人员；</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在读的全日制普通高校非应届毕业生；</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现役军人；</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经政府人力资源社会保障部门认定具有考试违纪行为且在停考期内的人员；</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尚未解除纪律处分或者正在接受纪律审查的人员，以及刑事处罚期限未满或者涉嫌违法犯罪正在接受调查的人员；</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（六）本县医疗卫生机构在编在岗人员不得报考；</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法律、法规、政策规定不得参加报考或聘用为事业单位工作人员的其他情形人员。</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五、招聘方式和程序</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此次员额池招聘工作由宿松县人民医院、宿松县中医院</w:t>
      </w:r>
      <w:r>
        <w:rPr>
          <w:rFonts w:hint="eastAsia" w:ascii="仿宋" w:hAnsi="仿宋" w:eastAsia="仿宋" w:cs="仿宋"/>
          <w:color w:val="auto"/>
          <w:sz w:val="32"/>
          <w:szCs w:val="32"/>
          <w:lang w:eastAsia="zh-CN"/>
        </w:rPr>
        <w:t>共同</w:t>
      </w:r>
      <w:r>
        <w:rPr>
          <w:rFonts w:hint="eastAsia" w:ascii="仿宋" w:hAnsi="仿宋" w:eastAsia="仿宋" w:cs="仿宋"/>
          <w:color w:val="auto"/>
          <w:sz w:val="32"/>
          <w:szCs w:val="32"/>
        </w:rPr>
        <w:t>组织实施，按照发布公告、报名及资格审查、考试、</w:t>
      </w:r>
      <w:r>
        <w:rPr>
          <w:rFonts w:hint="eastAsia" w:ascii="仿宋" w:hAnsi="仿宋" w:eastAsia="仿宋" w:cs="仿宋"/>
          <w:color w:val="auto"/>
          <w:sz w:val="32"/>
          <w:szCs w:val="32"/>
          <w:lang w:eastAsia="zh-CN"/>
        </w:rPr>
        <w:t>体检、</w:t>
      </w:r>
      <w:r>
        <w:rPr>
          <w:rFonts w:hint="eastAsia" w:ascii="仿宋" w:hAnsi="仿宋" w:eastAsia="仿宋" w:cs="仿宋"/>
          <w:color w:val="auto"/>
          <w:sz w:val="32"/>
          <w:szCs w:val="32"/>
        </w:rPr>
        <w:t>考察和聘用等程序进行。</w:t>
      </w:r>
    </w:p>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Autospacing="0" w:afterAutospacing="0" w:line="560" w:lineRule="exact"/>
        <w:ind w:left="0" w:firstLine="643" w:firstLineChars="200"/>
        <w:textAlignment w:val="auto"/>
        <w:rPr>
          <w:rStyle w:val="7"/>
          <w:rFonts w:hint="eastAsia" w:ascii="仿宋" w:hAnsi="仿宋" w:eastAsia="仿宋" w:cs="仿宋"/>
          <w:color w:val="auto"/>
          <w:sz w:val="32"/>
          <w:szCs w:val="32"/>
        </w:rPr>
      </w:pPr>
      <w:r>
        <w:rPr>
          <w:rStyle w:val="7"/>
          <w:rFonts w:hint="eastAsia" w:ascii="仿宋" w:hAnsi="仿宋" w:eastAsia="仿宋" w:cs="仿宋"/>
          <w:color w:val="auto"/>
          <w:sz w:val="32"/>
          <w:szCs w:val="32"/>
        </w:rPr>
        <w:t>发布公告</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公告及招聘岗位信息在宿松县人民医院网站(http://www.ssxyy.com)</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宿松县中医院网站(https://www.ssxzyy.cn)、医院微信公众号等处发布</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lang w:eastAsia="zh-CN"/>
        </w:rPr>
        <w:t>（二）</w:t>
      </w:r>
      <w:r>
        <w:rPr>
          <w:rStyle w:val="7"/>
          <w:rFonts w:hint="eastAsia" w:ascii="仿宋" w:hAnsi="仿宋" w:eastAsia="仿宋" w:cs="仿宋"/>
          <w:color w:val="auto"/>
          <w:sz w:val="32"/>
          <w:szCs w:val="32"/>
        </w:rPr>
        <w:t>报名及资格审查</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报名及资格审查</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方式：报名工作采取现场报名的方式，报名时进行资格初审。</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）时间、地点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r>
        <w:rPr>
          <w:rFonts w:hint="eastAsia" w:ascii="仿宋" w:hAnsi="仿宋" w:eastAsia="仿宋" w:cs="仿宋"/>
          <w:color w:val="auto"/>
          <w:sz w:val="32"/>
          <w:szCs w:val="32"/>
          <w:lang w:eastAsia="zh-CN"/>
        </w:rPr>
        <w:t>报考宿松县人民医院将报名所需材料交至宿松县人民医院</w:t>
      </w:r>
      <w:r>
        <w:rPr>
          <w:rFonts w:hint="eastAsia" w:ascii="仿宋" w:hAnsi="仿宋" w:eastAsia="仿宋" w:cs="仿宋"/>
          <w:color w:val="auto"/>
          <w:sz w:val="32"/>
          <w:szCs w:val="32"/>
          <w:lang w:val="en-US" w:eastAsia="zh-CN"/>
        </w:rPr>
        <w:t>行政楼五楼人事科</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rPr>
        <w:t>报考宿松县</w:t>
      </w:r>
      <w:r>
        <w:rPr>
          <w:rFonts w:hint="eastAsia" w:ascii="仿宋" w:hAnsi="仿宋" w:eastAsia="仿宋" w:cs="仿宋"/>
          <w:color w:val="auto"/>
          <w:kern w:val="0"/>
          <w:sz w:val="32"/>
          <w:szCs w:val="32"/>
          <w:lang w:eastAsia="zh-CN"/>
        </w:rPr>
        <w:t>中</w:t>
      </w:r>
      <w:r>
        <w:rPr>
          <w:rFonts w:hint="eastAsia" w:ascii="仿宋" w:hAnsi="仿宋" w:eastAsia="仿宋" w:cs="仿宋"/>
          <w:color w:val="auto"/>
          <w:kern w:val="0"/>
          <w:sz w:val="32"/>
          <w:szCs w:val="32"/>
        </w:rPr>
        <w:t>医院将报名所需材料交至宿松县</w:t>
      </w:r>
      <w:r>
        <w:rPr>
          <w:rFonts w:hint="eastAsia" w:ascii="仿宋" w:hAnsi="仿宋" w:eastAsia="仿宋" w:cs="仿宋"/>
          <w:color w:val="auto"/>
          <w:kern w:val="0"/>
          <w:sz w:val="32"/>
          <w:szCs w:val="32"/>
          <w:lang w:eastAsia="zh-CN"/>
        </w:rPr>
        <w:t>中</w:t>
      </w:r>
      <w:r>
        <w:rPr>
          <w:rFonts w:hint="eastAsia" w:ascii="仿宋" w:hAnsi="仿宋" w:eastAsia="仿宋" w:cs="仿宋"/>
          <w:color w:val="auto"/>
          <w:kern w:val="0"/>
          <w:sz w:val="32"/>
          <w:szCs w:val="32"/>
        </w:rPr>
        <w:t>医院</w:t>
      </w:r>
      <w:r>
        <w:rPr>
          <w:rFonts w:hint="eastAsia" w:ascii="仿宋" w:hAnsi="仿宋" w:eastAsia="仿宋" w:cs="仿宋"/>
          <w:color w:val="auto"/>
          <w:kern w:val="0"/>
          <w:sz w:val="32"/>
          <w:szCs w:val="32"/>
          <w:lang w:eastAsia="zh-CN"/>
        </w:rPr>
        <w:t>门诊楼四楼人事科。</w:t>
      </w:r>
      <w:r>
        <w:rPr>
          <w:rFonts w:hint="eastAsia" w:ascii="仿宋" w:hAnsi="仿宋" w:eastAsia="仿宋" w:cs="仿宋"/>
          <w:color w:val="auto"/>
          <w:sz w:val="32"/>
          <w:szCs w:val="32"/>
        </w:rPr>
        <w:t xml:space="preserve">    </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上午：8</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00—11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下午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00—5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0，逾期不接受报名。</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现场报名应提供以下证件、材料</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①本人有效居民身份证</w:t>
      </w:r>
      <w:bookmarkStart w:id="0" w:name="_GoBack"/>
      <w:bookmarkEnd w:id="0"/>
      <w:r>
        <w:rPr>
          <w:rFonts w:hint="eastAsia" w:ascii="仿宋" w:hAnsi="仿宋" w:eastAsia="仿宋" w:cs="仿宋"/>
          <w:color w:val="auto"/>
          <w:sz w:val="32"/>
          <w:szCs w:val="32"/>
        </w:rPr>
        <w:t>原件及复印件。</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②应届生提供学生证原件、复印件和所在学校盖章的毕业生就业推荐表原件和复印件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历届生提供毕业证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学位证</w:t>
      </w:r>
      <w:r>
        <w:rPr>
          <w:rFonts w:hint="eastAsia" w:ascii="仿宋" w:hAnsi="仿宋" w:eastAsia="仿宋" w:cs="仿宋"/>
          <w:color w:val="auto"/>
          <w:sz w:val="32"/>
          <w:szCs w:val="32"/>
          <w:lang w:eastAsia="zh-CN"/>
        </w:rPr>
        <w:t>和招聘岗位规定要求的相关证书的原件及复印件</w:t>
      </w:r>
      <w:r>
        <w:rPr>
          <w:rFonts w:hint="eastAsia" w:ascii="仿宋" w:hAnsi="仿宋" w:eastAsia="仿宋" w:cs="仿宋"/>
          <w:color w:val="auto"/>
          <w:sz w:val="32"/>
          <w:szCs w:val="32"/>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③本人亲笔填写的《202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宿松县县级公立医院</w:t>
      </w:r>
      <w:r>
        <w:rPr>
          <w:rFonts w:hint="eastAsia" w:ascii="仿宋" w:hAnsi="仿宋" w:eastAsia="仿宋" w:cs="仿宋"/>
          <w:color w:val="auto"/>
          <w:sz w:val="32"/>
          <w:szCs w:val="32"/>
        </w:rPr>
        <w:t>员额池公开招聘专业技术人员报名表》纸质表(A4纸)1份(详见附件2，此表可在现场报名前自行下载打印填写)，报名时须在《报名表》上签订诚信承诺书，承诺提交的信息和提供的有关材料真实有效。</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④近期免冠半身两寸照片2张。</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⑤自荐材料1份。</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lang w:val="en-US" w:eastAsia="zh-CN"/>
        </w:rPr>
        <w:t>2</w:t>
      </w:r>
      <w:r>
        <w:rPr>
          <w:rStyle w:val="7"/>
          <w:rFonts w:hint="eastAsia" w:ascii="仿宋" w:hAnsi="仿宋" w:eastAsia="仿宋" w:cs="仿宋"/>
          <w:color w:val="auto"/>
          <w:sz w:val="32"/>
          <w:szCs w:val="32"/>
        </w:rPr>
        <w:t>.报名注意事项</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资格审查工作贯穿公开招聘工作全过程，报考人员报名须真实、准确、有效地提供报考信息，凡弄虚作假或与应聘资格条件规定不符的，一经查实，即取消考试、聘用等资格。</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报考人员务必提供有效的通讯方式，以便与本人联络，因通讯不畅，联系不上，视为自动放弃。</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每个报考人员限报一个岗位，并须使用同一有效居民身份证报名和参加考试。</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（三）</w:t>
      </w:r>
      <w:r>
        <w:rPr>
          <w:rStyle w:val="7"/>
          <w:rFonts w:hint="eastAsia" w:ascii="仿宋" w:hAnsi="仿宋" w:eastAsia="仿宋" w:cs="仿宋"/>
          <w:b/>
          <w:bCs/>
          <w:color w:val="auto"/>
          <w:sz w:val="32"/>
          <w:szCs w:val="32"/>
        </w:rPr>
        <w:t>考试</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报名结束后，由</w:t>
      </w:r>
      <w:r>
        <w:rPr>
          <w:rFonts w:hint="eastAsia" w:ascii="仿宋" w:hAnsi="仿宋" w:eastAsia="仿宋" w:cs="仿宋"/>
          <w:color w:val="auto"/>
          <w:sz w:val="32"/>
          <w:szCs w:val="32"/>
          <w:lang w:eastAsia="zh-CN"/>
        </w:rPr>
        <w:t>县人民医院和县中医院</w:t>
      </w:r>
      <w:r>
        <w:rPr>
          <w:rFonts w:hint="eastAsia" w:ascii="仿宋" w:hAnsi="仿宋" w:eastAsia="仿宋" w:cs="仿宋"/>
          <w:color w:val="auto"/>
          <w:sz w:val="32"/>
          <w:szCs w:val="32"/>
        </w:rPr>
        <w:t>统一组织考试。</w:t>
      </w:r>
      <w:r>
        <w:rPr>
          <w:rFonts w:hint="eastAsia" w:ascii="仿宋" w:hAnsi="仿宋" w:eastAsia="仿宋" w:cs="仿宋"/>
          <w:b w:val="0"/>
          <w:bCs w:val="0"/>
          <w:color w:val="auto"/>
          <w:sz w:val="32"/>
          <w:szCs w:val="32"/>
          <w:lang w:val="en-US" w:eastAsia="zh-CN"/>
        </w:rPr>
        <w:t>报考2401、2402、2403、2404、2412、2414、2415、2417、2418、2419、2420岗位报考人数与招聘计划数须达到2:1。其他紧缺专业岗位不设开考比例。对达不到开考比例的岗位，将相应核减或取消该岗位计划数。</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　　1.笔试</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）笔试内容及分值：</w:t>
      </w:r>
      <w:r>
        <w:rPr>
          <w:rFonts w:hint="eastAsia" w:ascii="仿宋" w:hAnsi="仿宋" w:eastAsia="仿宋" w:cs="仿宋"/>
          <w:color w:val="auto"/>
          <w:sz w:val="32"/>
          <w:szCs w:val="32"/>
          <w:lang w:eastAsia="zh-CN"/>
        </w:rPr>
        <w:t>笔试内容为报考岗位所需的主要的相关知识(详见附件1)</w:t>
      </w:r>
      <w:r>
        <w:rPr>
          <w:rFonts w:hint="eastAsia" w:ascii="仿宋" w:hAnsi="仿宋" w:eastAsia="仿宋" w:cs="仿宋"/>
          <w:color w:val="auto"/>
          <w:sz w:val="32"/>
          <w:szCs w:val="32"/>
        </w:rPr>
        <w:t>，满分100分，笔试时间为120分钟。</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）笔试时间和地点：具体安排以电话或信息通知考生。</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）最低分数线：为确保新进人员基本素质，设定笔试最低控制合格分数线。</w:t>
      </w:r>
      <w:r>
        <w:rPr>
          <w:rFonts w:hint="eastAsia" w:ascii="仿宋" w:hAnsi="仿宋" w:eastAsia="仿宋" w:cs="仿宋"/>
          <w:b/>
          <w:bCs/>
          <w:color w:val="auto"/>
          <w:sz w:val="32"/>
          <w:szCs w:val="32"/>
        </w:rPr>
        <w:t>笔试成绩达到</w:t>
      </w:r>
      <w:r>
        <w:rPr>
          <w:rFonts w:hint="eastAsia" w:ascii="仿宋" w:hAnsi="仿宋" w:eastAsia="仿宋" w:cs="仿宋"/>
          <w:b/>
          <w:bCs/>
          <w:color w:val="auto"/>
          <w:sz w:val="32"/>
          <w:szCs w:val="32"/>
          <w:lang w:val="en-US" w:eastAsia="zh-CN"/>
        </w:rPr>
        <w:t>50</w:t>
      </w:r>
      <w:r>
        <w:rPr>
          <w:rFonts w:hint="eastAsia" w:ascii="仿宋" w:hAnsi="仿宋" w:eastAsia="仿宋" w:cs="仿宋"/>
          <w:b/>
          <w:bCs/>
          <w:color w:val="auto"/>
          <w:sz w:val="32"/>
          <w:szCs w:val="32"/>
        </w:rPr>
        <w:t>分及以上的应聘人员，方可进入面试环节。</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　　2.面试</w:t>
      </w:r>
    </w:p>
    <w:p>
      <w:pPr>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）面试资格确定：</w:t>
      </w:r>
      <w:r>
        <w:rPr>
          <w:rFonts w:hint="eastAsia" w:ascii="仿宋" w:hAnsi="仿宋" w:eastAsia="仿宋" w:cs="仿宋"/>
          <w:color w:val="auto"/>
          <w:kern w:val="0"/>
          <w:sz w:val="32"/>
          <w:szCs w:val="32"/>
        </w:rPr>
        <w:t>面试人选根据岗位实际招聘计划数，在同岗位笔试达线人员中依笔试成绩从高到低（招聘人数在10人以下的，按1:3比例确定面试对象；</w:t>
      </w:r>
      <w:r>
        <w:rPr>
          <w:rFonts w:hint="eastAsia" w:ascii="仿宋" w:hAnsi="仿宋" w:eastAsia="仿宋" w:cs="仿宋"/>
          <w:b w:val="0"/>
          <w:bCs w:val="0"/>
          <w:color w:val="auto"/>
          <w:kern w:val="0"/>
          <w:sz w:val="32"/>
          <w:szCs w:val="32"/>
        </w:rPr>
        <w:t>招聘人数在10人及以上的，按1</w:t>
      </w:r>
      <w:r>
        <w:rPr>
          <w:rFonts w:hint="eastAsia" w:ascii="仿宋" w:hAnsi="仿宋" w:eastAsia="仿宋" w:cs="仿宋"/>
          <w:b w:val="0"/>
          <w:bCs w:val="0"/>
          <w:color w:val="auto"/>
          <w:kern w:val="0"/>
          <w:sz w:val="32"/>
          <w:szCs w:val="32"/>
          <w:lang w:eastAsia="zh-CN"/>
        </w:rPr>
        <w:t>：</w:t>
      </w:r>
      <w:r>
        <w:rPr>
          <w:rFonts w:hint="eastAsia" w:ascii="仿宋" w:hAnsi="仿宋" w:eastAsia="仿宋" w:cs="仿宋"/>
          <w:b w:val="0"/>
          <w:bCs w:val="0"/>
          <w:color w:val="auto"/>
          <w:kern w:val="0"/>
          <w:sz w:val="32"/>
          <w:szCs w:val="32"/>
          <w:lang w:val="en-US" w:eastAsia="zh-CN"/>
        </w:rPr>
        <w:t>1.5</w:t>
      </w:r>
      <w:r>
        <w:rPr>
          <w:rFonts w:hint="eastAsia" w:ascii="仿宋" w:hAnsi="仿宋" w:eastAsia="仿宋" w:cs="仿宋"/>
          <w:b w:val="0"/>
          <w:bCs w:val="0"/>
          <w:color w:val="auto"/>
          <w:kern w:val="0"/>
          <w:sz w:val="32"/>
          <w:szCs w:val="32"/>
        </w:rPr>
        <w:t>比例确定面试对象）</w:t>
      </w:r>
      <w:r>
        <w:rPr>
          <w:rFonts w:hint="eastAsia" w:ascii="仿宋" w:hAnsi="仿宋" w:eastAsia="仿宋" w:cs="仿宋"/>
          <w:color w:val="auto"/>
          <w:kern w:val="0"/>
          <w:sz w:val="32"/>
          <w:szCs w:val="32"/>
        </w:rPr>
        <w:t>确定面试对象，不足规定比例的按实际人数确定</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入围人选最后一名笔试成绩相同的，一并确定为面试人选。</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）面试方式及内容：所有岗位均采取结构化面试方式进行，满分100分，主要测试报考人员仪表仪态、逻辑思维、言语表达、综合素质、爱岗意识等。</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）面试时间和地点：具体安排以电话或信息通知考生。</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（4）面试最低控制合格分数线：面试成绩须达60分及以上方可进入体检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考察环节。</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rPr>
        <w:t>　　</w:t>
      </w:r>
      <w:r>
        <w:rPr>
          <w:rStyle w:val="7"/>
          <w:rFonts w:hint="eastAsia" w:ascii="仿宋" w:hAnsi="仿宋" w:eastAsia="仿宋" w:cs="仿宋"/>
          <w:color w:val="auto"/>
          <w:sz w:val="32"/>
          <w:szCs w:val="32"/>
          <w:lang w:eastAsia="zh-CN"/>
        </w:rPr>
        <w:t>（四）</w:t>
      </w:r>
      <w:r>
        <w:rPr>
          <w:rStyle w:val="7"/>
          <w:rFonts w:hint="eastAsia" w:ascii="仿宋" w:hAnsi="仿宋" w:eastAsia="仿宋" w:cs="仿宋"/>
          <w:color w:val="auto"/>
          <w:sz w:val="32"/>
          <w:szCs w:val="32"/>
        </w:rPr>
        <w:t>总成绩合成</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考试总成绩是将笔试成绩60%与面试成绩40%合成，计算公式为：考试总成绩=笔试成绩×0.6+面试成绩×0.4，分值均按四舍五入之后保留小数点后两位数。</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lang w:eastAsia="zh-CN"/>
        </w:rPr>
        <w:t>（五）</w:t>
      </w:r>
      <w:r>
        <w:rPr>
          <w:rStyle w:val="7"/>
          <w:rFonts w:hint="eastAsia" w:ascii="仿宋" w:hAnsi="仿宋" w:eastAsia="仿宋" w:cs="仿宋"/>
          <w:color w:val="auto"/>
          <w:sz w:val="32"/>
          <w:szCs w:val="32"/>
        </w:rPr>
        <w:t>体检</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1.体检对象的确定：根据岗位招聘计划数，依照总成绩从高分到低分按1:1的比例确定体检对象</w:t>
      </w:r>
      <w:r>
        <w:rPr>
          <w:rFonts w:hint="eastAsia" w:ascii="仿宋" w:hAnsi="仿宋" w:eastAsia="仿宋" w:cs="仿宋"/>
          <w:color w:val="auto"/>
          <w:sz w:val="32"/>
          <w:szCs w:val="32"/>
          <w:lang w:eastAsia="zh-CN"/>
        </w:rPr>
        <w:t>。若入围最后一名出现并列分，笔试成绩高的优先；若仍相同的，学历高的优先。如以上原则仍不能区分，加试予以确定。加试相关事宜另行通知(递补程序如遇成绩并列情况按此规定执行)。</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2.体检时间、地点：具体事项将通过电话或信息通知考生。</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3.体检标准：按照</w:t>
      </w:r>
      <w:r>
        <w:rPr>
          <w:rFonts w:hint="eastAsia" w:ascii="仿宋" w:hAnsi="仿宋" w:eastAsia="仿宋" w:cs="仿宋"/>
          <w:color w:val="auto"/>
          <w:sz w:val="32"/>
          <w:szCs w:val="32"/>
          <w:lang w:val="en-US" w:eastAsia="zh-CN"/>
        </w:rPr>
        <w:t>人力资源和社会保障部、国家卫生计生委、国家公务员局</w:t>
      </w:r>
      <w:r>
        <w:rPr>
          <w:rFonts w:hint="eastAsia" w:ascii="仿宋" w:hAnsi="仿宋" w:eastAsia="仿宋" w:cs="仿宋"/>
          <w:color w:val="auto"/>
          <w:sz w:val="32"/>
          <w:szCs w:val="32"/>
        </w:rPr>
        <w:t>《关于</w:t>
      </w:r>
      <w:r>
        <w:rPr>
          <w:rFonts w:hint="eastAsia" w:ascii="仿宋" w:hAnsi="仿宋" w:eastAsia="仿宋" w:cs="仿宋"/>
          <w:color w:val="auto"/>
          <w:sz w:val="32"/>
          <w:szCs w:val="32"/>
          <w:lang w:val="en-US" w:eastAsia="zh-CN"/>
        </w:rPr>
        <w:t>修订【公务员录用体检通用标准（试行）】及【公务员录用体检操作手册】（试行）有关内容的通知</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人社部发（2016）140号</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和省委组织部、省人力资源和社会保障厅、省卫生厅《关于进一步规范全省事业单位公开招聘人员体检工作的通知》（皖人社秘（2013）208号）等</w:t>
      </w:r>
      <w:r>
        <w:rPr>
          <w:rFonts w:hint="eastAsia" w:ascii="仿宋" w:hAnsi="仿宋" w:eastAsia="仿宋" w:cs="仿宋"/>
          <w:color w:val="auto"/>
          <w:sz w:val="32"/>
          <w:szCs w:val="32"/>
        </w:rPr>
        <w:t>文件规定组织实施。参加体检人员按体检项目据实缴纳体检费。考生应按时参加体检，逾期视为自动放弃。体检不合格者取消聘用资格。</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3" w:firstLineChars="200"/>
        <w:textAlignment w:val="auto"/>
        <w:rPr>
          <w:rFonts w:hint="eastAsia" w:ascii="仿宋" w:hAnsi="仿宋" w:eastAsia="仿宋" w:cs="仿宋"/>
          <w:color w:val="auto"/>
          <w:sz w:val="32"/>
          <w:szCs w:val="32"/>
        </w:rPr>
      </w:pPr>
      <w:r>
        <w:rPr>
          <w:rStyle w:val="7"/>
          <w:rFonts w:hint="eastAsia" w:ascii="仿宋" w:hAnsi="仿宋" w:eastAsia="仿宋" w:cs="仿宋"/>
          <w:color w:val="auto"/>
          <w:sz w:val="32"/>
          <w:szCs w:val="32"/>
          <w:lang w:eastAsia="zh-CN"/>
        </w:rPr>
        <w:t>（六）</w:t>
      </w:r>
      <w:r>
        <w:rPr>
          <w:rStyle w:val="7"/>
          <w:rFonts w:hint="eastAsia" w:ascii="仿宋" w:hAnsi="仿宋" w:eastAsia="仿宋" w:cs="仿宋"/>
          <w:color w:val="auto"/>
          <w:sz w:val="32"/>
          <w:szCs w:val="32"/>
        </w:rPr>
        <w:t>考察</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1.考察人选确定：</w:t>
      </w:r>
      <w:r>
        <w:rPr>
          <w:rFonts w:hint="eastAsia" w:ascii="仿宋" w:hAnsi="仿宋" w:eastAsia="仿宋" w:cs="仿宋"/>
          <w:color w:val="auto"/>
          <w:sz w:val="32"/>
          <w:szCs w:val="32"/>
          <w:lang w:eastAsia="zh-CN"/>
        </w:rPr>
        <w:t>体检</w:t>
      </w:r>
      <w:r>
        <w:rPr>
          <w:rFonts w:hint="eastAsia" w:ascii="仿宋" w:hAnsi="仿宋" w:eastAsia="仿宋" w:cs="仿宋"/>
          <w:color w:val="auto"/>
          <w:sz w:val="32"/>
          <w:szCs w:val="32"/>
        </w:rPr>
        <w:t>合格人员</w:t>
      </w:r>
      <w:r>
        <w:rPr>
          <w:rFonts w:hint="eastAsia" w:ascii="仿宋" w:hAnsi="仿宋" w:eastAsia="仿宋" w:cs="仿宋"/>
          <w:color w:val="auto"/>
          <w:sz w:val="32"/>
          <w:szCs w:val="32"/>
          <w:lang w:eastAsia="zh-CN"/>
        </w:rPr>
        <w:t>确定</w:t>
      </w:r>
      <w:r>
        <w:rPr>
          <w:rFonts w:hint="eastAsia" w:ascii="仿宋" w:hAnsi="仿宋" w:eastAsia="仿宋" w:cs="仿宋"/>
          <w:color w:val="auto"/>
          <w:sz w:val="32"/>
          <w:szCs w:val="32"/>
        </w:rPr>
        <w:t>为</w:t>
      </w:r>
      <w:r>
        <w:rPr>
          <w:rFonts w:hint="eastAsia" w:ascii="仿宋" w:hAnsi="仿宋" w:eastAsia="仿宋" w:cs="仿宋"/>
          <w:color w:val="auto"/>
          <w:sz w:val="32"/>
          <w:szCs w:val="32"/>
          <w:lang w:eastAsia="zh-CN"/>
        </w:rPr>
        <w:t>考察</w:t>
      </w:r>
      <w:r>
        <w:rPr>
          <w:rFonts w:hint="eastAsia" w:ascii="仿宋" w:hAnsi="仿宋" w:eastAsia="仿宋" w:cs="仿宋"/>
          <w:color w:val="auto"/>
          <w:sz w:val="32"/>
          <w:szCs w:val="32"/>
        </w:rPr>
        <w:t>对象，</w:t>
      </w:r>
      <w:r>
        <w:rPr>
          <w:rFonts w:hint="eastAsia" w:ascii="仿宋" w:hAnsi="仿宋" w:eastAsia="仿宋" w:cs="仿宋"/>
          <w:color w:val="auto"/>
          <w:sz w:val="32"/>
          <w:szCs w:val="32"/>
          <w:lang w:val="en-US" w:eastAsia="zh-CN"/>
        </w:rPr>
        <w:t>并签订就业意向协议书（三方协议）。</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2.考察：考察工作由</w:t>
      </w:r>
      <w:r>
        <w:rPr>
          <w:rFonts w:hint="eastAsia" w:ascii="仿宋" w:hAnsi="仿宋" w:eastAsia="仿宋" w:cs="仿宋"/>
          <w:color w:val="auto"/>
          <w:sz w:val="32"/>
          <w:szCs w:val="32"/>
          <w:lang w:eastAsia="zh-CN"/>
        </w:rPr>
        <w:t>各用人单位分别</w:t>
      </w:r>
      <w:r>
        <w:rPr>
          <w:rFonts w:hint="eastAsia" w:ascii="仿宋" w:hAnsi="仿宋" w:eastAsia="仿宋" w:cs="仿宋"/>
          <w:color w:val="auto"/>
          <w:sz w:val="32"/>
          <w:szCs w:val="32"/>
        </w:rPr>
        <w:t>组织实施。考察工作根据拟聘用岗位的要求，采取多种形式，全面了解考察对象的政治思想、道德品质、遵纪守法、业务能力、工作实绩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学业成绩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以及是否需要回避等方面的情况。考察具体内容另行公告。</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体检</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考察</w:t>
      </w:r>
      <w:r>
        <w:rPr>
          <w:rFonts w:hint="eastAsia" w:ascii="仿宋" w:hAnsi="仿宋" w:eastAsia="仿宋" w:cs="仿宋"/>
          <w:color w:val="auto"/>
          <w:sz w:val="32"/>
          <w:szCs w:val="32"/>
        </w:rPr>
        <w:t>出现缺额的，按照规定程序和时限，在同岗位报考人员中，按考试最终成绩从高分到低分依次等额递补。拟聘用人员名单公示结束，不再递补。</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eastAsia="zh-CN"/>
        </w:rPr>
        <w:t>（七）</w:t>
      </w:r>
      <w:r>
        <w:rPr>
          <w:rStyle w:val="7"/>
          <w:rFonts w:hint="eastAsia" w:ascii="仿宋" w:hAnsi="仿宋" w:eastAsia="仿宋" w:cs="仿宋"/>
          <w:color w:val="auto"/>
          <w:sz w:val="32"/>
          <w:szCs w:val="32"/>
        </w:rPr>
        <w:t>公示与聘用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对体检</w:t>
      </w:r>
      <w:r>
        <w:rPr>
          <w:rFonts w:hint="eastAsia" w:ascii="仿宋" w:hAnsi="仿宋" w:eastAsia="仿宋" w:cs="仿宋"/>
          <w:color w:val="auto"/>
          <w:sz w:val="32"/>
          <w:szCs w:val="32"/>
          <w:lang w:eastAsia="zh-CN"/>
        </w:rPr>
        <w:t>、考察</w:t>
      </w:r>
      <w:r>
        <w:rPr>
          <w:rFonts w:hint="eastAsia" w:ascii="仿宋" w:hAnsi="仿宋" w:eastAsia="仿宋" w:cs="仿宋"/>
          <w:color w:val="auto"/>
          <w:sz w:val="32"/>
          <w:szCs w:val="32"/>
        </w:rPr>
        <w:t>均合格的拟聘用人员名单，</w:t>
      </w:r>
      <w:r>
        <w:rPr>
          <w:rFonts w:hint="eastAsia" w:ascii="仿宋" w:hAnsi="仿宋" w:eastAsia="仿宋" w:cs="仿宋"/>
          <w:color w:val="auto"/>
          <w:sz w:val="32"/>
          <w:szCs w:val="32"/>
          <w:lang w:eastAsia="zh-CN"/>
        </w:rPr>
        <w:t>分别</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县人民医院和县中医院</w:t>
      </w:r>
      <w:r>
        <w:rPr>
          <w:rFonts w:hint="eastAsia" w:ascii="仿宋" w:hAnsi="仿宋" w:eastAsia="仿宋" w:cs="仿宋"/>
          <w:color w:val="auto"/>
          <w:sz w:val="32"/>
          <w:szCs w:val="32"/>
        </w:rPr>
        <w:t>网站公示7天。</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经公示无异议或公示结果不影响聘用的，由</w:t>
      </w:r>
      <w:r>
        <w:rPr>
          <w:rFonts w:hint="eastAsia" w:ascii="仿宋" w:hAnsi="仿宋" w:eastAsia="仿宋" w:cs="仿宋"/>
          <w:color w:val="auto"/>
          <w:sz w:val="32"/>
          <w:szCs w:val="32"/>
          <w:lang w:eastAsia="zh-CN"/>
        </w:rPr>
        <w:t>各用人单位分别</w:t>
      </w:r>
      <w:r>
        <w:rPr>
          <w:rFonts w:hint="eastAsia" w:ascii="仿宋" w:hAnsi="仿宋" w:eastAsia="仿宋" w:cs="仿宋"/>
          <w:color w:val="auto"/>
          <w:sz w:val="32"/>
          <w:szCs w:val="32"/>
        </w:rPr>
        <w:t>办理有关聘用报批手续，与受聘人员签订劳动合同，确立劳动关系。聘用人员待遇按医院有关规定执行。新进人员按规定实行试用期制度，试用期包括在聘用合同期内。</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不能在拟聘用人员公示前提供学历、学位证书原件，或原件与证明材料不一致的报考人员，取消其聘用资格。</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拟聘用人员自接到聘用通知书之日起7天内到</w:t>
      </w:r>
      <w:r>
        <w:rPr>
          <w:rFonts w:hint="eastAsia" w:ascii="仿宋" w:hAnsi="仿宋" w:eastAsia="仿宋" w:cs="仿宋"/>
          <w:color w:val="auto"/>
          <w:sz w:val="32"/>
          <w:szCs w:val="32"/>
          <w:lang w:val="en-US" w:eastAsia="zh-CN"/>
        </w:rPr>
        <w:t>各用人单位</w:t>
      </w:r>
      <w:r>
        <w:rPr>
          <w:rFonts w:hint="eastAsia" w:ascii="仿宋" w:hAnsi="仿宋" w:eastAsia="仿宋" w:cs="仿宋"/>
          <w:color w:val="auto"/>
          <w:sz w:val="32"/>
          <w:szCs w:val="32"/>
        </w:rPr>
        <w:t>报到并办理聘用相关手续。逾期按照自动放弃处理。</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w:t>
      </w:r>
      <w:r>
        <w:rPr>
          <w:rStyle w:val="7"/>
          <w:rFonts w:hint="eastAsia" w:ascii="仿宋" w:hAnsi="仿宋" w:eastAsia="仿宋" w:cs="仿宋"/>
          <w:color w:val="auto"/>
          <w:sz w:val="32"/>
          <w:szCs w:val="32"/>
        </w:rPr>
        <w:t>　六、其他事项</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本次招聘由</w:t>
      </w:r>
      <w:r>
        <w:rPr>
          <w:rFonts w:hint="eastAsia" w:ascii="仿宋" w:hAnsi="仿宋" w:eastAsia="仿宋" w:cs="仿宋"/>
          <w:color w:val="auto"/>
          <w:sz w:val="32"/>
          <w:szCs w:val="32"/>
          <w:lang w:val="en-US" w:eastAsia="zh-CN"/>
        </w:rPr>
        <w:t>县人民医院和县中医院</w:t>
      </w:r>
      <w:r>
        <w:rPr>
          <w:rFonts w:hint="eastAsia" w:ascii="仿宋" w:hAnsi="仿宋" w:eastAsia="仿宋" w:cs="仿宋"/>
          <w:color w:val="auto"/>
          <w:sz w:val="32"/>
          <w:szCs w:val="32"/>
        </w:rPr>
        <w:t>具体组织实施，</w:t>
      </w:r>
      <w:r>
        <w:rPr>
          <w:rFonts w:hint="eastAsia" w:ascii="仿宋" w:hAnsi="仿宋" w:eastAsia="仿宋" w:cs="仿宋"/>
          <w:color w:val="auto"/>
          <w:sz w:val="32"/>
          <w:szCs w:val="32"/>
          <w:lang w:val="en-US" w:eastAsia="zh-CN"/>
        </w:rPr>
        <w:t>县卫健委、</w:t>
      </w:r>
      <w:r>
        <w:rPr>
          <w:rFonts w:hint="eastAsia" w:ascii="仿宋" w:hAnsi="仿宋" w:eastAsia="仿宋" w:cs="仿宋"/>
          <w:color w:val="auto"/>
          <w:sz w:val="32"/>
          <w:szCs w:val="32"/>
        </w:rPr>
        <w:t>县人社局等主管部门全程参加与指导，同时接受社会各界监督。</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咨询服务电话：</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县人民医院</w:t>
      </w:r>
      <w:r>
        <w:rPr>
          <w:rFonts w:hint="eastAsia" w:ascii="仿宋" w:hAnsi="仿宋" w:eastAsia="仿宋" w:cs="仿宋"/>
          <w:color w:val="auto"/>
          <w:sz w:val="32"/>
          <w:szCs w:val="32"/>
        </w:rPr>
        <w:t>人事科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0556-7849</w:t>
      </w:r>
      <w:r>
        <w:rPr>
          <w:rFonts w:hint="eastAsia" w:ascii="仿宋" w:hAnsi="仿宋" w:eastAsia="仿宋" w:cs="仿宋"/>
          <w:color w:val="auto"/>
          <w:sz w:val="32"/>
          <w:szCs w:val="32"/>
          <w:lang w:val="en-US" w:eastAsia="zh-CN"/>
        </w:rPr>
        <w:t>068</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县中医院办公室（</w:t>
      </w:r>
      <w:r>
        <w:rPr>
          <w:rFonts w:hint="eastAsia" w:ascii="仿宋" w:hAnsi="仿宋" w:eastAsia="仿宋" w:cs="仿宋"/>
          <w:color w:val="auto"/>
          <w:sz w:val="32"/>
          <w:szCs w:val="32"/>
          <w:lang w:val="en-US" w:eastAsia="zh-CN"/>
        </w:rPr>
        <w:t>0556-7822024</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监督举报电话：</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县人民医院纪检监察</w:t>
      </w:r>
      <w:r>
        <w:rPr>
          <w:rFonts w:hint="eastAsia" w:ascii="仿宋" w:hAnsi="仿宋" w:eastAsia="仿宋" w:cs="仿宋"/>
          <w:color w:val="auto"/>
          <w:sz w:val="32"/>
          <w:szCs w:val="32"/>
        </w:rPr>
        <w:t>科（0556-78</w:t>
      </w:r>
      <w:r>
        <w:rPr>
          <w:rFonts w:hint="eastAsia" w:ascii="仿宋" w:hAnsi="仿宋" w:eastAsia="仿宋" w:cs="仿宋"/>
          <w:color w:val="auto"/>
          <w:sz w:val="32"/>
          <w:szCs w:val="32"/>
          <w:lang w:val="en-US" w:eastAsia="zh-CN"/>
        </w:rPr>
        <w:t>49569</w:t>
      </w:r>
      <w:r>
        <w:rPr>
          <w:rFonts w:hint="eastAsia" w:ascii="仿宋" w:hAnsi="仿宋" w:eastAsia="仿宋" w:cs="仿宋"/>
          <w:color w:val="auto"/>
          <w:sz w:val="32"/>
          <w:szCs w:val="32"/>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县中医院纪检监察科（</w:t>
      </w:r>
      <w:r>
        <w:rPr>
          <w:rFonts w:hint="eastAsia" w:ascii="仿宋" w:hAnsi="仿宋" w:eastAsia="仿宋" w:cs="仿宋"/>
          <w:color w:val="auto"/>
          <w:sz w:val="32"/>
          <w:szCs w:val="32"/>
          <w:lang w:val="en-US" w:eastAsia="zh-CN"/>
        </w:rPr>
        <w:t>0556-7811057</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上述咨询服务和监督举报电话于正常办公时间使用。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本《公告》由宿松县人民医院</w:t>
      </w:r>
      <w:r>
        <w:rPr>
          <w:rFonts w:hint="eastAsia" w:ascii="仿宋" w:hAnsi="仿宋" w:eastAsia="仿宋" w:cs="仿宋"/>
          <w:color w:val="auto"/>
          <w:sz w:val="32"/>
          <w:szCs w:val="32"/>
          <w:lang w:eastAsia="zh-CN"/>
        </w:rPr>
        <w:t>、县中医院分别</w:t>
      </w:r>
      <w:r>
        <w:rPr>
          <w:rFonts w:hint="eastAsia" w:ascii="仿宋" w:hAnsi="仿宋" w:eastAsia="仿宋" w:cs="仿宋"/>
          <w:color w:val="auto"/>
          <w:sz w:val="32"/>
          <w:szCs w:val="32"/>
        </w:rPr>
        <w:t>负责解释。</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1：2024年宿松县县级公立医院员额池公开招聘专业技术人员岗位信息表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附件2：2024年宿松县县级公立医院员额池公开招聘专业技术人员报名表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textAlignment w:val="auto"/>
        <w:rPr>
          <w:rFonts w:hint="eastAsia" w:ascii="仿宋" w:hAnsi="仿宋" w:eastAsia="仿宋" w:cs="仿宋"/>
          <w:color w:val="auto"/>
          <w:sz w:val="32"/>
          <w:szCs w:val="32"/>
        </w:rPr>
      </w:pP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420" w:firstLineChars="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宿松县人民医院</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firstLine="420" w:firstLineChars="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宿松县中医院</w:t>
      </w:r>
    </w:p>
    <w:p>
      <w:pPr>
        <w:keepNext w:val="0"/>
        <w:keepLines w:val="0"/>
        <w:pageBreakBefore w:val="0"/>
        <w:tabs>
          <w:tab w:val="left" w:pos="5196"/>
        </w:tabs>
        <w:kinsoku/>
        <w:wordWrap/>
        <w:overflowPunct/>
        <w:topLinePunct w:val="0"/>
        <w:autoSpaceDE/>
        <w:autoSpaceDN/>
        <w:bidi w:val="0"/>
        <w:adjustRightInd w:val="0"/>
        <w:snapToGrid w:val="0"/>
        <w:spacing w:beforeAutospacing="0" w:afterAutospacing="0" w:line="560" w:lineRule="exact"/>
        <w:ind w:left="0"/>
        <w:jc w:val="righ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ab/>
      </w:r>
      <w:r>
        <w:rPr>
          <w:rFonts w:hint="eastAsia" w:ascii="仿宋" w:hAnsi="仿宋" w:eastAsia="仿宋" w:cs="仿宋"/>
          <w:color w:val="auto"/>
          <w:kern w:val="2"/>
          <w:sz w:val="32"/>
          <w:szCs w:val="32"/>
          <w:lang w:val="en-US" w:eastAsia="zh-CN" w:bidi="ar-SA"/>
        </w:rPr>
        <w:t>2024年5月25日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66443"/>
    <w:multiLevelType w:val="singleLevel"/>
    <w:tmpl w:val="6EA664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mMjA0MGM1OGQzMmQ2MTI4Y2RmMDg4ODFlOGQwZTAifQ=="/>
  </w:docVars>
  <w:rsids>
    <w:rsidRoot w:val="5B5141DE"/>
    <w:rsid w:val="00342267"/>
    <w:rsid w:val="006164C0"/>
    <w:rsid w:val="008D7D12"/>
    <w:rsid w:val="0232650D"/>
    <w:rsid w:val="028D7421"/>
    <w:rsid w:val="02B04EBD"/>
    <w:rsid w:val="03C03826"/>
    <w:rsid w:val="03CF3A69"/>
    <w:rsid w:val="03E15C81"/>
    <w:rsid w:val="03FF396C"/>
    <w:rsid w:val="04335DA6"/>
    <w:rsid w:val="04AC7907"/>
    <w:rsid w:val="04D1736D"/>
    <w:rsid w:val="04EE7F1F"/>
    <w:rsid w:val="053F7359"/>
    <w:rsid w:val="05D52856"/>
    <w:rsid w:val="06D118A6"/>
    <w:rsid w:val="07017729"/>
    <w:rsid w:val="081D1247"/>
    <w:rsid w:val="08713341"/>
    <w:rsid w:val="088272FC"/>
    <w:rsid w:val="08CD2904"/>
    <w:rsid w:val="08DA0EE6"/>
    <w:rsid w:val="0A5A3445"/>
    <w:rsid w:val="0AF344E1"/>
    <w:rsid w:val="0B061169"/>
    <w:rsid w:val="0B5E5DFE"/>
    <w:rsid w:val="0B8137A9"/>
    <w:rsid w:val="0C807FF6"/>
    <w:rsid w:val="0E3C6461"/>
    <w:rsid w:val="0E446348"/>
    <w:rsid w:val="0E4A266A"/>
    <w:rsid w:val="0E78452C"/>
    <w:rsid w:val="0E8C4A31"/>
    <w:rsid w:val="0E8F62CF"/>
    <w:rsid w:val="0ED555BE"/>
    <w:rsid w:val="0F2D7E01"/>
    <w:rsid w:val="0FA04F46"/>
    <w:rsid w:val="0FD66F9F"/>
    <w:rsid w:val="0FF423BD"/>
    <w:rsid w:val="113E1169"/>
    <w:rsid w:val="114F1806"/>
    <w:rsid w:val="12386C7D"/>
    <w:rsid w:val="12490E8B"/>
    <w:rsid w:val="12767ED2"/>
    <w:rsid w:val="13645F7C"/>
    <w:rsid w:val="13741F37"/>
    <w:rsid w:val="13E40E6B"/>
    <w:rsid w:val="1461426A"/>
    <w:rsid w:val="14E8498B"/>
    <w:rsid w:val="15436210"/>
    <w:rsid w:val="16BE26F7"/>
    <w:rsid w:val="16F055AA"/>
    <w:rsid w:val="17232816"/>
    <w:rsid w:val="174F484D"/>
    <w:rsid w:val="185248A4"/>
    <w:rsid w:val="187F16FB"/>
    <w:rsid w:val="18A40BC9"/>
    <w:rsid w:val="199A59BC"/>
    <w:rsid w:val="19D674A8"/>
    <w:rsid w:val="1A3B37AF"/>
    <w:rsid w:val="1AE856E5"/>
    <w:rsid w:val="1B611E34"/>
    <w:rsid w:val="1BF15BC5"/>
    <w:rsid w:val="1C4306F9"/>
    <w:rsid w:val="1C56312E"/>
    <w:rsid w:val="1C676ADD"/>
    <w:rsid w:val="1D392BB5"/>
    <w:rsid w:val="1D7A040A"/>
    <w:rsid w:val="1D813BCE"/>
    <w:rsid w:val="1E111CE2"/>
    <w:rsid w:val="1E3C03EB"/>
    <w:rsid w:val="1F32458B"/>
    <w:rsid w:val="1F5C7F40"/>
    <w:rsid w:val="1F7E03C6"/>
    <w:rsid w:val="20016B21"/>
    <w:rsid w:val="208319DF"/>
    <w:rsid w:val="20DC23D7"/>
    <w:rsid w:val="210C37AF"/>
    <w:rsid w:val="210E7F88"/>
    <w:rsid w:val="21BB016B"/>
    <w:rsid w:val="220821C8"/>
    <w:rsid w:val="22192627"/>
    <w:rsid w:val="225B2C40"/>
    <w:rsid w:val="226D64CF"/>
    <w:rsid w:val="234F5BD5"/>
    <w:rsid w:val="23BC74E1"/>
    <w:rsid w:val="23C572FC"/>
    <w:rsid w:val="249146F7"/>
    <w:rsid w:val="255C2942"/>
    <w:rsid w:val="26AD333E"/>
    <w:rsid w:val="27790766"/>
    <w:rsid w:val="27B30E28"/>
    <w:rsid w:val="280C22E7"/>
    <w:rsid w:val="28A075FF"/>
    <w:rsid w:val="297A314E"/>
    <w:rsid w:val="29E82845"/>
    <w:rsid w:val="2A3E70CF"/>
    <w:rsid w:val="2AF7727E"/>
    <w:rsid w:val="2B7B4D71"/>
    <w:rsid w:val="2C491D5B"/>
    <w:rsid w:val="2DC301C9"/>
    <w:rsid w:val="2DDF4725"/>
    <w:rsid w:val="2E3B3926"/>
    <w:rsid w:val="2E47051C"/>
    <w:rsid w:val="2F261EE0"/>
    <w:rsid w:val="2F601896"/>
    <w:rsid w:val="2F6B648D"/>
    <w:rsid w:val="2FCC2A87"/>
    <w:rsid w:val="30191A45"/>
    <w:rsid w:val="301E127B"/>
    <w:rsid w:val="30556F18"/>
    <w:rsid w:val="30A457B2"/>
    <w:rsid w:val="31224929"/>
    <w:rsid w:val="3203475A"/>
    <w:rsid w:val="32861BAB"/>
    <w:rsid w:val="33613E2E"/>
    <w:rsid w:val="33A87367"/>
    <w:rsid w:val="34431811"/>
    <w:rsid w:val="34525DAA"/>
    <w:rsid w:val="35702107"/>
    <w:rsid w:val="35A973C7"/>
    <w:rsid w:val="35B75F88"/>
    <w:rsid w:val="35F72828"/>
    <w:rsid w:val="36412BBE"/>
    <w:rsid w:val="375F0685"/>
    <w:rsid w:val="377A4E8A"/>
    <w:rsid w:val="377D5870"/>
    <w:rsid w:val="37D93B66"/>
    <w:rsid w:val="37FC5ED4"/>
    <w:rsid w:val="38FB262F"/>
    <w:rsid w:val="39142EAE"/>
    <w:rsid w:val="3914724D"/>
    <w:rsid w:val="39657AA9"/>
    <w:rsid w:val="39D32C64"/>
    <w:rsid w:val="39D864CC"/>
    <w:rsid w:val="3B213F0C"/>
    <w:rsid w:val="3BB15227"/>
    <w:rsid w:val="3C1C08F2"/>
    <w:rsid w:val="3C6F3118"/>
    <w:rsid w:val="3CAB1C76"/>
    <w:rsid w:val="3D053D82"/>
    <w:rsid w:val="3D197528"/>
    <w:rsid w:val="3D7824A0"/>
    <w:rsid w:val="3F3E5024"/>
    <w:rsid w:val="3F593C0C"/>
    <w:rsid w:val="40026051"/>
    <w:rsid w:val="40095632"/>
    <w:rsid w:val="40526FD9"/>
    <w:rsid w:val="40D21EC7"/>
    <w:rsid w:val="40D23C76"/>
    <w:rsid w:val="40E45C20"/>
    <w:rsid w:val="414A0622"/>
    <w:rsid w:val="41BB6E00"/>
    <w:rsid w:val="41BE1FD5"/>
    <w:rsid w:val="41DD28D2"/>
    <w:rsid w:val="421A1D78"/>
    <w:rsid w:val="421B09DD"/>
    <w:rsid w:val="42C341BE"/>
    <w:rsid w:val="43373270"/>
    <w:rsid w:val="436D237B"/>
    <w:rsid w:val="436F4AC3"/>
    <w:rsid w:val="440E5E03"/>
    <w:rsid w:val="44E421C9"/>
    <w:rsid w:val="46B06807"/>
    <w:rsid w:val="46B362F7"/>
    <w:rsid w:val="46CF3425"/>
    <w:rsid w:val="46D06EA9"/>
    <w:rsid w:val="46E42955"/>
    <w:rsid w:val="478F0B12"/>
    <w:rsid w:val="4856518C"/>
    <w:rsid w:val="488427F8"/>
    <w:rsid w:val="49A07007"/>
    <w:rsid w:val="4A301A0D"/>
    <w:rsid w:val="4A812381"/>
    <w:rsid w:val="4AB85DED"/>
    <w:rsid w:val="4AD11ACB"/>
    <w:rsid w:val="4AE16948"/>
    <w:rsid w:val="4B2C48CA"/>
    <w:rsid w:val="4E6F0D56"/>
    <w:rsid w:val="4EF727D8"/>
    <w:rsid w:val="50526B81"/>
    <w:rsid w:val="50680DAE"/>
    <w:rsid w:val="507F48C3"/>
    <w:rsid w:val="50DD28EE"/>
    <w:rsid w:val="518C7E71"/>
    <w:rsid w:val="51F577C4"/>
    <w:rsid w:val="52354064"/>
    <w:rsid w:val="52BB6C5F"/>
    <w:rsid w:val="541303D5"/>
    <w:rsid w:val="547277F2"/>
    <w:rsid w:val="54776BB6"/>
    <w:rsid w:val="54972DB4"/>
    <w:rsid w:val="54EF2BF0"/>
    <w:rsid w:val="551A6AD9"/>
    <w:rsid w:val="55C73B6D"/>
    <w:rsid w:val="55CB5204"/>
    <w:rsid w:val="56446F6C"/>
    <w:rsid w:val="571526B6"/>
    <w:rsid w:val="578B5303"/>
    <w:rsid w:val="57E1549D"/>
    <w:rsid w:val="5919023C"/>
    <w:rsid w:val="597512B3"/>
    <w:rsid w:val="59A3044D"/>
    <w:rsid w:val="5A0C7DA1"/>
    <w:rsid w:val="5A6C6A91"/>
    <w:rsid w:val="5AB87F28"/>
    <w:rsid w:val="5B01542B"/>
    <w:rsid w:val="5B5141DE"/>
    <w:rsid w:val="5C0541E4"/>
    <w:rsid w:val="5C5C4428"/>
    <w:rsid w:val="5C91458D"/>
    <w:rsid w:val="5D893C18"/>
    <w:rsid w:val="5E7F3237"/>
    <w:rsid w:val="5F595812"/>
    <w:rsid w:val="5FAA42E4"/>
    <w:rsid w:val="600F393E"/>
    <w:rsid w:val="609F03F5"/>
    <w:rsid w:val="621E68C3"/>
    <w:rsid w:val="623B62A6"/>
    <w:rsid w:val="62864468"/>
    <w:rsid w:val="62BA41FE"/>
    <w:rsid w:val="63565846"/>
    <w:rsid w:val="635D166D"/>
    <w:rsid w:val="636C7B02"/>
    <w:rsid w:val="639E415F"/>
    <w:rsid w:val="63EB77F9"/>
    <w:rsid w:val="63F26259"/>
    <w:rsid w:val="6416019A"/>
    <w:rsid w:val="64264155"/>
    <w:rsid w:val="64C01EB3"/>
    <w:rsid w:val="65202952"/>
    <w:rsid w:val="6532279F"/>
    <w:rsid w:val="657F1D6E"/>
    <w:rsid w:val="659A48DE"/>
    <w:rsid w:val="661C580F"/>
    <w:rsid w:val="6643347F"/>
    <w:rsid w:val="66863174"/>
    <w:rsid w:val="673152EA"/>
    <w:rsid w:val="673821D5"/>
    <w:rsid w:val="67EC2B5C"/>
    <w:rsid w:val="688D02FE"/>
    <w:rsid w:val="68917132"/>
    <w:rsid w:val="69692B1A"/>
    <w:rsid w:val="6985191D"/>
    <w:rsid w:val="69A91168"/>
    <w:rsid w:val="6A3A44B6"/>
    <w:rsid w:val="6AB26742"/>
    <w:rsid w:val="6AC454F4"/>
    <w:rsid w:val="6B3E41E9"/>
    <w:rsid w:val="6B841E8D"/>
    <w:rsid w:val="6BAE0CB8"/>
    <w:rsid w:val="6C5555D7"/>
    <w:rsid w:val="6CA8106E"/>
    <w:rsid w:val="6E1B45FE"/>
    <w:rsid w:val="6EA9699B"/>
    <w:rsid w:val="6F2179F2"/>
    <w:rsid w:val="6F4C6486"/>
    <w:rsid w:val="706109EE"/>
    <w:rsid w:val="70932365"/>
    <w:rsid w:val="720553A9"/>
    <w:rsid w:val="726F1340"/>
    <w:rsid w:val="73EB24A3"/>
    <w:rsid w:val="73F25E01"/>
    <w:rsid w:val="745D771F"/>
    <w:rsid w:val="74D87193"/>
    <w:rsid w:val="75792336"/>
    <w:rsid w:val="75F55735"/>
    <w:rsid w:val="761E4C8C"/>
    <w:rsid w:val="764F67A1"/>
    <w:rsid w:val="76A5715B"/>
    <w:rsid w:val="772C33D8"/>
    <w:rsid w:val="77505319"/>
    <w:rsid w:val="783F0EE9"/>
    <w:rsid w:val="789E0306"/>
    <w:rsid w:val="7A990D85"/>
    <w:rsid w:val="7AD46261"/>
    <w:rsid w:val="7B25086A"/>
    <w:rsid w:val="7B6E2211"/>
    <w:rsid w:val="7C7750F6"/>
    <w:rsid w:val="7D012C11"/>
    <w:rsid w:val="7D43322A"/>
    <w:rsid w:val="7D787377"/>
    <w:rsid w:val="7D902913"/>
    <w:rsid w:val="7D90323B"/>
    <w:rsid w:val="7DA55C93"/>
    <w:rsid w:val="7DB859A4"/>
    <w:rsid w:val="7FA501CC"/>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2696</Words>
  <Characters>2846</Characters>
  <Lines>0</Lines>
  <Paragraphs>0</Paragraphs>
  <TotalTime>59</TotalTime>
  <ScaleCrop>false</ScaleCrop>
  <LinksUpToDate>false</LinksUpToDate>
  <CharactersWithSpaces>3054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2021-09-23T00:04:00Z</dcterms:created>
  <dc:creator>Administrator</dc:creator>
  <cp:lastModifiedBy>邓碧珠</cp:lastModifiedBy>
  <cp:lastPrinted>2024-05-15T02:55:00Z</cp:lastPrinted>
  <dcterms:modified xsi:type="dcterms:W3CDTF">2024-05-24T07:14:47Z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389EB56493094A60A5C8B020965D666C_13</vt:lpwstr>
  </property>
</Properties>
</file>